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944" w:rsidRPr="002B3755" w:rsidRDefault="004F0543" w:rsidP="00145E72">
      <w:pPr>
        <w:rPr>
          <w:rStyle w:val="Emphaseintense"/>
        </w:rPr>
      </w:pPr>
      <w:r>
        <w:rPr>
          <w:b/>
          <w:bCs/>
          <w:i/>
          <w:iCs/>
          <w:noProof/>
          <w:color w:val="4F81BD" w:themeColor="accent1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5229225</wp:posOffset>
            </wp:positionH>
            <wp:positionV relativeFrom="paragraph">
              <wp:posOffset>-219075</wp:posOffset>
            </wp:positionV>
            <wp:extent cx="1600200" cy="1600200"/>
            <wp:effectExtent l="19050" t="0" r="0" b="0"/>
            <wp:wrapNone/>
            <wp:docPr id="2" name="Image 1" descr="badge espagn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dge espagne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45E72" w:rsidRPr="002B3755">
        <w:rPr>
          <w:rStyle w:val="Emphaseintense"/>
        </w:rPr>
        <w:t xml:space="preserve">VIRICELLE Bertrand                                   </w:t>
      </w:r>
    </w:p>
    <w:p w:rsidR="00145E72" w:rsidRPr="002B3755" w:rsidRDefault="00145E72">
      <w:pPr>
        <w:rPr>
          <w:rStyle w:val="Emphaseintense"/>
        </w:rPr>
      </w:pPr>
      <w:r w:rsidRPr="002B3755">
        <w:rPr>
          <w:rStyle w:val="Emphaseintense"/>
        </w:rPr>
        <w:t>RAMOND Alexandre</w:t>
      </w:r>
      <w:r w:rsidR="002B3755">
        <w:rPr>
          <w:rStyle w:val="Emphaseintense"/>
        </w:rPr>
        <w:t xml:space="preserve">                                         </w:t>
      </w:r>
    </w:p>
    <w:p w:rsidR="00145E72" w:rsidRPr="002B3755" w:rsidRDefault="0093298E" w:rsidP="002B3755">
      <w:pPr>
        <w:spacing w:after="0"/>
        <w:rPr>
          <w:rStyle w:val="Emphaseintense"/>
        </w:rPr>
      </w:pPr>
      <w:r>
        <w:rPr>
          <w:rStyle w:val="Emphaseintense"/>
        </w:rPr>
        <w:t>1AI – 06/12</w:t>
      </w:r>
      <w:r w:rsidR="00145E72" w:rsidRPr="002B3755">
        <w:rPr>
          <w:rStyle w:val="Emphaseintense"/>
        </w:rPr>
        <w:t>/2011</w:t>
      </w:r>
    </w:p>
    <w:p w:rsidR="00145E72" w:rsidRDefault="00145E72" w:rsidP="002B3755">
      <w:pPr>
        <w:pStyle w:val="Citationintense"/>
      </w:pPr>
    </w:p>
    <w:p w:rsidR="002B3755" w:rsidRDefault="002B3755" w:rsidP="002B3755">
      <w:pPr>
        <w:pStyle w:val="Citationintense"/>
      </w:pPr>
      <w:r w:rsidRPr="002669EB">
        <w:rPr>
          <w:sz w:val="32"/>
          <w:szCs w:val="32"/>
        </w:rPr>
        <w:t>RAPPORT D’AUTO-APPRENTISSAGE N</w:t>
      </w:r>
      <w:r w:rsidR="00491D9A">
        <w:rPr>
          <w:sz w:val="32"/>
          <w:szCs w:val="32"/>
        </w:rPr>
        <w:t>°4</w:t>
      </w:r>
    </w:p>
    <w:p w:rsidR="00E875DD" w:rsidRDefault="00E875DD"/>
    <w:p w:rsidR="00145E72" w:rsidRDefault="00145E72">
      <w:r>
        <w:t>Objectifs :</w:t>
      </w:r>
    </w:p>
    <w:p w:rsidR="00491D9A" w:rsidRDefault="00491D9A" w:rsidP="004F0543">
      <w:pPr>
        <w:pStyle w:val="Paragraphedeliste"/>
        <w:numPr>
          <w:ilvl w:val="0"/>
          <w:numId w:val="2"/>
        </w:numPr>
      </w:pPr>
      <w:r>
        <w:t>Apprentissage de vocabulaire de manière ludique avec jeux</w:t>
      </w:r>
    </w:p>
    <w:p w:rsidR="00FF26C2" w:rsidRDefault="00491D9A" w:rsidP="004F0543">
      <w:pPr>
        <w:pStyle w:val="Paragraphedeliste"/>
        <w:numPr>
          <w:ilvl w:val="0"/>
          <w:numId w:val="2"/>
        </w:numPr>
      </w:pPr>
      <w:r>
        <w:t>Continuer certaines activités qui nous plaisent</w:t>
      </w:r>
    </w:p>
    <w:p w:rsidR="004F0543" w:rsidRDefault="004F0543" w:rsidP="004F0543">
      <w:pPr>
        <w:ind w:left="720"/>
      </w:pPr>
    </w:p>
    <w:p w:rsidR="00145E72" w:rsidRDefault="00145E72">
      <w:proofErr w:type="gramStart"/>
      <w:r>
        <w:t>Ressources</w:t>
      </w:r>
      <w:proofErr w:type="gramEnd"/>
      <w:r w:rsidR="006133DE">
        <w:t> :</w:t>
      </w:r>
    </w:p>
    <w:p w:rsidR="00491D9A" w:rsidRDefault="0093298E" w:rsidP="001D4122">
      <w:pPr>
        <w:pStyle w:val="Paragraphedeliste"/>
        <w:numPr>
          <w:ilvl w:val="0"/>
          <w:numId w:val="1"/>
        </w:numPr>
      </w:pPr>
      <w:r>
        <w:t>Logiciel d’apprentissage de langue « tell me more » en espagnol</w:t>
      </w:r>
    </w:p>
    <w:p w:rsidR="00491D9A" w:rsidRDefault="00491D9A" w:rsidP="001D4122">
      <w:pPr>
        <w:pStyle w:val="Paragraphedeliste"/>
        <w:numPr>
          <w:ilvl w:val="0"/>
          <w:numId w:val="1"/>
        </w:numPr>
      </w:pPr>
      <w:r>
        <w:t xml:space="preserve">Chanson « el </w:t>
      </w:r>
      <w:proofErr w:type="spellStart"/>
      <w:r>
        <w:t>ano</w:t>
      </w:r>
      <w:proofErr w:type="spellEnd"/>
      <w:r>
        <w:t xml:space="preserve"> mas » de </w:t>
      </w:r>
      <w:proofErr w:type="spellStart"/>
      <w:r>
        <w:t>Mecano</w:t>
      </w:r>
      <w:proofErr w:type="spellEnd"/>
    </w:p>
    <w:p w:rsidR="001D4122" w:rsidRDefault="001D4122" w:rsidP="001D4122">
      <w:pPr>
        <w:pStyle w:val="Paragraphedeliste"/>
        <w:numPr>
          <w:ilvl w:val="0"/>
          <w:numId w:val="1"/>
        </w:numPr>
      </w:pPr>
      <w:r>
        <w:t>Site web d’information « el pais »</w:t>
      </w:r>
    </w:p>
    <w:p w:rsidR="00491D9A" w:rsidRPr="001D4122" w:rsidRDefault="00491D9A" w:rsidP="001D4122">
      <w:pPr>
        <w:pStyle w:val="Paragraphedeliste"/>
        <w:numPr>
          <w:ilvl w:val="0"/>
          <w:numId w:val="1"/>
        </w:numPr>
      </w:pPr>
      <w:r>
        <w:t>Site de nouvelles espagnoles</w:t>
      </w:r>
    </w:p>
    <w:p w:rsidR="006133DE" w:rsidRDefault="006133DE" w:rsidP="006133DE">
      <w:pPr>
        <w:pStyle w:val="Paragraphedeliste"/>
      </w:pPr>
    </w:p>
    <w:p w:rsidR="00145E72" w:rsidRDefault="00145E72">
      <w:r>
        <w:t>Activités</w:t>
      </w:r>
      <w:r w:rsidR="006133DE">
        <w:t xml:space="preserve"> : </w:t>
      </w:r>
    </w:p>
    <w:p w:rsidR="00E14493" w:rsidRDefault="0093298E" w:rsidP="008230B7">
      <w:pPr>
        <w:ind w:firstLine="708"/>
      </w:pPr>
      <w:r>
        <w:t>Nous avons utilisé le logiciel d’apprentissage de langue « tell me more » en espagnol</w:t>
      </w:r>
      <w:r w:rsidR="00491D9A">
        <w:t xml:space="preserve"> de nouveau. Bertrand a continué son apprentissage sur tell me more en terminant d’autres activités et a donc augmenté son niveau de progression dans le logiciel. Mais petit problème pour se connecter de temps en temps ?</w:t>
      </w:r>
    </w:p>
    <w:p w:rsidR="00491D9A" w:rsidRDefault="00491D9A" w:rsidP="008230B7">
      <w:pPr>
        <w:ind w:firstLine="708"/>
      </w:pPr>
      <w:r>
        <w:t>Alexandre s’est plutôt focalisé sur des nouvelles sur internet, pendant qu’il était à l’ordinateur.</w:t>
      </w:r>
    </w:p>
    <w:p w:rsidR="00E875DD" w:rsidRDefault="001D4122" w:rsidP="002E1FF6">
      <w:pPr>
        <w:ind w:firstLine="708"/>
      </w:pPr>
      <w:r>
        <w:t>Le</w:t>
      </w:r>
      <w:r w:rsidR="002E1FF6">
        <w:t>cture d’articles sur l’actualité en espagnol.</w:t>
      </w:r>
      <w:r w:rsidR="00491D9A">
        <w:t xml:space="preserve"> De plus, nous avons fait un nouveau « jeu » adapté à nos deux niveaux : Bertrand apprend de son côté des mots de vocabulaire de la vie courante et je dois l’interroger.</w:t>
      </w:r>
    </w:p>
    <w:p w:rsidR="00491D9A" w:rsidRDefault="00491D9A" w:rsidP="002E1FF6">
      <w:pPr>
        <w:ind w:firstLine="708"/>
      </w:pPr>
      <w:r>
        <w:t>S’il se trompe, je lui donne la bonne réponse et lui pose une autre question. S’il a juste, c’est à lui de me poser une question sur une chanson que j’ai lu au préalable : il me dit un mot et je dois lui dire la phrase entière dans laquelle le mot est contenu. Ainsi de suite.</w:t>
      </w:r>
    </w:p>
    <w:p w:rsidR="00145E72" w:rsidRDefault="00145E72">
      <w:r>
        <w:t>Evaluation</w:t>
      </w:r>
      <w:r w:rsidR="006B2833">
        <w:t> :</w:t>
      </w:r>
    </w:p>
    <w:p w:rsidR="00491D9A" w:rsidRDefault="00491D9A" w:rsidP="00AE0214">
      <w:pPr>
        <w:ind w:firstLine="708"/>
      </w:pPr>
      <w:r>
        <w:t>Nous sommes toujours</w:t>
      </w:r>
      <w:r w:rsidR="004B26A2">
        <w:t xml:space="preserve"> content de notre évolution sur tell me more. C’est une méthode simple pour développer des bases pour Bertrand et consolider celles d’Alexandre.</w:t>
      </w:r>
    </w:p>
    <w:p w:rsidR="002E1FF6" w:rsidRDefault="004B26A2" w:rsidP="00AE0214">
      <w:pPr>
        <w:ind w:firstLine="708"/>
      </w:pPr>
      <w:r>
        <w:t>Quant à la lecture d’articles de manière indépendante, nous pensons que c’est une assez bonne méthode du point de vue pédagogique mais pas assez ludique. Cependant, le nouveau « jeu » que nous avons commencé est très intéressant et nous rigolons autant que nous apprenons !</w:t>
      </w:r>
    </w:p>
    <w:p w:rsidR="00145E72" w:rsidRDefault="00145E72">
      <w:r>
        <w:t>Conclusion</w:t>
      </w:r>
    </w:p>
    <w:p w:rsidR="004B26A2" w:rsidRDefault="004B26A2">
      <w:r>
        <w:t>Nous commençons à trouver plusieurs méthodes qui sont adaptées à nous et grâce auxquelles nous passons aussi de bons moments ! Nous continuons sur la même voie et envisageons de faire des choses avec d’autres groupes.</w:t>
      </w:r>
    </w:p>
    <w:p w:rsidR="00145E72" w:rsidRDefault="008230B7">
      <w:r>
        <w:rPr>
          <w:color w:val="FF0000"/>
        </w:rPr>
        <w:lastRenderedPageBreak/>
        <w:tab/>
      </w:r>
      <w:r w:rsidR="004B26A2">
        <w:t xml:space="preserve">    </w:t>
      </w:r>
      <w:r w:rsidR="00145E72">
        <w:t>Question </w:t>
      </w:r>
      <w:proofErr w:type="gramStart"/>
      <w:r w:rsidR="00145E72">
        <w:t>:</w:t>
      </w:r>
      <w:r w:rsidR="00010056">
        <w:t xml:space="preserve"> </w:t>
      </w:r>
      <w:r w:rsidR="004B26A2">
        <w:t xml:space="preserve"> est</w:t>
      </w:r>
      <w:proofErr w:type="gramEnd"/>
      <w:r w:rsidR="004B26A2">
        <w:t>-il intéressant de nous joindre à un autre groupe pour certaines activités sachant que nous cherchons encore nos méthodes « fétiches » ?</w:t>
      </w:r>
    </w:p>
    <w:p w:rsidR="00145E72" w:rsidRDefault="00145E72"/>
    <w:sectPr w:rsidR="00145E72" w:rsidSect="002669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A3C0C"/>
    <w:multiLevelType w:val="hybridMultilevel"/>
    <w:tmpl w:val="CAFCB694"/>
    <w:lvl w:ilvl="0" w:tplc="DCE02C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CF1468"/>
    <w:multiLevelType w:val="hybridMultilevel"/>
    <w:tmpl w:val="08785428"/>
    <w:lvl w:ilvl="0" w:tplc="E8DE15A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45E72"/>
    <w:rsid w:val="00010056"/>
    <w:rsid w:val="000D1439"/>
    <w:rsid w:val="00134E6A"/>
    <w:rsid w:val="00145E72"/>
    <w:rsid w:val="001C5216"/>
    <w:rsid w:val="001D4122"/>
    <w:rsid w:val="002669EB"/>
    <w:rsid w:val="002B3755"/>
    <w:rsid w:val="002E1FF6"/>
    <w:rsid w:val="00335944"/>
    <w:rsid w:val="003679C4"/>
    <w:rsid w:val="0046060E"/>
    <w:rsid w:val="00491D9A"/>
    <w:rsid w:val="004B26A2"/>
    <w:rsid w:val="004F0543"/>
    <w:rsid w:val="00534470"/>
    <w:rsid w:val="006133DE"/>
    <w:rsid w:val="006715A4"/>
    <w:rsid w:val="006B2833"/>
    <w:rsid w:val="00720EAE"/>
    <w:rsid w:val="007D1DDF"/>
    <w:rsid w:val="008230B7"/>
    <w:rsid w:val="00897B19"/>
    <w:rsid w:val="0093298E"/>
    <w:rsid w:val="00932E5F"/>
    <w:rsid w:val="00AE0214"/>
    <w:rsid w:val="00B9711A"/>
    <w:rsid w:val="00BA147C"/>
    <w:rsid w:val="00C1686C"/>
    <w:rsid w:val="00D86CC7"/>
    <w:rsid w:val="00E14493"/>
    <w:rsid w:val="00E875DD"/>
    <w:rsid w:val="00FF26C2"/>
    <w:rsid w:val="00FF2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94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45E72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B375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B3755"/>
    <w:rPr>
      <w:b/>
      <w:bCs/>
      <w:i/>
      <w:iCs/>
      <w:color w:val="4F81BD" w:themeColor="accent1"/>
    </w:rPr>
  </w:style>
  <w:style w:type="character" w:styleId="Emphaseintense">
    <w:name w:val="Intense Emphasis"/>
    <w:basedOn w:val="Policepardfaut"/>
    <w:uiPriority w:val="21"/>
    <w:qFormat/>
    <w:rsid w:val="002B3755"/>
    <w:rPr>
      <w:b/>
      <w:bCs/>
      <w:i/>
      <w:iCs/>
      <w:color w:val="4F81BD" w:themeColor="accent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3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37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340</Words>
  <Characters>1871</Characters>
  <Application>Microsoft Office Word</Application>
  <DocSecurity>4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ENSGSI</Company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</dc:creator>
  <cp:keywords/>
  <dc:description/>
  <cp:lastModifiedBy>et</cp:lastModifiedBy>
  <cp:revision>2</cp:revision>
  <dcterms:created xsi:type="dcterms:W3CDTF">2012-01-10T12:46:00Z</dcterms:created>
  <dcterms:modified xsi:type="dcterms:W3CDTF">2012-01-10T12:46:00Z</dcterms:modified>
</cp:coreProperties>
</file>